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4FC4" w14:textId="152B1F6D" w:rsidR="00E75B9D" w:rsidRPr="00C706AA" w:rsidRDefault="00C706AA" w:rsidP="00C706AA">
      <w:pPr>
        <w:jc w:val="center"/>
        <w:rPr>
          <w:rFonts w:eastAsia="Times New Roman"/>
          <w:b/>
          <w:bCs/>
        </w:rPr>
      </w:pPr>
      <w:r w:rsidRPr="00C706AA">
        <w:rPr>
          <w:rFonts w:eastAsia="Times New Roman"/>
          <w:b/>
          <w:bCs/>
        </w:rPr>
        <w:t>Learning O</w:t>
      </w:r>
      <w:r w:rsidR="00E75B9D" w:rsidRPr="00C706AA">
        <w:rPr>
          <w:rFonts w:eastAsia="Times New Roman"/>
          <w:b/>
          <w:bCs/>
        </w:rPr>
        <w:t>bjectives of the 2</w:t>
      </w:r>
      <w:r w:rsidR="00604F89">
        <w:rPr>
          <w:rFonts w:eastAsia="Times New Roman"/>
          <w:b/>
          <w:bCs/>
        </w:rPr>
        <w:t>9</w:t>
      </w:r>
      <w:r w:rsidR="00E75B9D" w:rsidRPr="00C706AA">
        <w:rPr>
          <w:rFonts w:eastAsia="Times New Roman"/>
          <w:b/>
          <w:bCs/>
        </w:rPr>
        <w:t>th Annual ACOG Symposium</w:t>
      </w:r>
    </w:p>
    <w:p w14:paraId="23EABF32" w14:textId="77777777" w:rsidR="00484F94" w:rsidRDefault="00484F94" w:rsidP="00484F94">
      <w:pPr>
        <w:rPr>
          <w:rFonts w:asciiTheme="minorHAnsi" w:eastAsia="Times New Roman" w:hAnsiTheme="minorHAnsi" w:cstheme="minorBidi"/>
          <w:b/>
          <w:bCs/>
          <w:lang w:eastAsia="en-US"/>
        </w:rPr>
      </w:pPr>
      <w:r>
        <w:rPr>
          <w:rFonts w:asciiTheme="minorHAnsi" w:eastAsia="Times New Roman" w:hAnsiTheme="minorHAnsi" w:cstheme="minorBidi"/>
          <w:b/>
          <w:bCs/>
          <w:lang w:eastAsia="en-US"/>
        </w:rPr>
        <w:t>Overall Learning Objectives: </w:t>
      </w:r>
    </w:p>
    <w:p w14:paraId="7FB59AEE" w14:textId="77777777" w:rsidR="00484F94" w:rsidRDefault="00484F94" w:rsidP="00484F94">
      <w:pPr>
        <w:rPr>
          <w:rFonts w:asciiTheme="minorHAnsi" w:eastAsia="Times New Roman" w:hAnsiTheme="minorHAnsi" w:cstheme="minorBidi"/>
          <w:lang w:eastAsia="en-US"/>
        </w:rPr>
      </w:pPr>
      <w:r>
        <w:rPr>
          <w:rFonts w:asciiTheme="minorHAnsi" w:eastAsia="Times New Roman" w:hAnsiTheme="minorHAnsi" w:cstheme="minorBidi"/>
          <w:lang w:eastAsia="en-US"/>
        </w:rPr>
        <w:t>By the end of the program, participants will be able to:</w:t>
      </w:r>
    </w:p>
    <w:p w14:paraId="75059E62" w14:textId="77777777" w:rsidR="00484F94" w:rsidRDefault="00484F94" w:rsidP="00484F94">
      <w:pPr>
        <w:numPr>
          <w:ilvl w:val="0"/>
          <w:numId w:val="5"/>
        </w:numPr>
        <w:rPr>
          <w:rFonts w:asciiTheme="minorHAnsi" w:eastAsia="Times New Roman" w:hAnsiTheme="minorHAnsi" w:cstheme="minorBidi"/>
          <w:lang w:eastAsia="en-US"/>
        </w:rPr>
      </w:pPr>
      <w:r>
        <w:rPr>
          <w:rFonts w:asciiTheme="minorHAnsi" w:eastAsia="Times New Roman" w:hAnsiTheme="minorHAnsi" w:cstheme="minorBidi"/>
          <w:lang w:eastAsia="en-US"/>
        </w:rPr>
        <w:t>Apply locally informed clinical knowledge relevant to distributed practice areas to improve patient care </w:t>
      </w:r>
      <w:r>
        <w:rPr>
          <w:rFonts w:asciiTheme="minorHAnsi" w:eastAsia="Times New Roman" w:hAnsiTheme="minorHAnsi" w:cstheme="minorBidi"/>
          <w:i/>
          <w:iCs/>
          <w:lang w:eastAsia="en-US"/>
        </w:rPr>
        <w:t>(CanMEDS roles: Medical Expert, Health Advocate) </w:t>
      </w:r>
    </w:p>
    <w:p w14:paraId="739A149A" w14:textId="68D2E964" w:rsidR="00484F94" w:rsidRDefault="00484F94" w:rsidP="00484F94">
      <w:pPr>
        <w:numPr>
          <w:ilvl w:val="0"/>
          <w:numId w:val="5"/>
        </w:numPr>
        <w:rPr>
          <w:rFonts w:asciiTheme="minorHAnsi" w:eastAsia="Times New Roman" w:hAnsiTheme="minorHAnsi" w:cstheme="minorBidi"/>
          <w:lang w:eastAsia="en-US"/>
        </w:rPr>
      </w:pPr>
      <w:r>
        <w:rPr>
          <w:rFonts w:asciiTheme="minorHAnsi" w:eastAsia="Times New Roman" w:hAnsiTheme="minorHAnsi" w:cstheme="minorBidi"/>
          <w:lang w:eastAsia="en-US"/>
        </w:rPr>
        <w:t>Reflect on strategies for integrating CPD into clinical practice with minimal disruption to workflow and personal responsibilities </w:t>
      </w:r>
      <w:r>
        <w:rPr>
          <w:rFonts w:asciiTheme="minorHAnsi" w:eastAsia="Times New Roman" w:hAnsiTheme="minorHAnsi" w:cstheme="minorBidi"/>
          <w:i/>
          <w:iCs/>
          <w:lang w:eastAsia="en-US"/>
        </w:rPr>
        <w:t>(CanMEDS roles: Scholar</w:t>
      </w:r>
      <w:r w:rsidR="00FB336C">
        <w:rPr>
          <w:rFonts w:asciiTheme="minorHAnsi" w:eastAsia="Times New Roman" w:hAnsiTheme="minorHAnsi" w:cstheme="minorBidi"/>
          <w:i/>
          <w:iCs/>
          <w:lang w:eastAsia="en-US"/>
        </w:rPr>
        <w:t>, Manager, Professional</w:t>
      </w:r>
      <w:r>
        <w:rPr>
          <w:rFonts w:asciiTheme="minorHAnsi" w:eastAsia="Times New Roman" w:hAnsiTheme="minorHAnsi" w:cstheme="minorBidi"/>
          <w:i/>
          <w:iCs/>
          <w:lang w:eastAsia="en-US"/>
        </w:rPr>
        <w:t>)</w:t>
      </w:r>
    </w:p>
    <w:p w14:paraId="791553A6" w14:textId="07A211C2" w:rsidR="00484F94" w:rsidRDefault="00484F94" w:rsidP="00484F94">
      <w:pPr>
        <w:numPr>
          <w:ilvl w:val="0"/>
          <w:numId w:val="5"/>
        </w:numPr>
        <w:rPr>
          <w:rFonts w:asciiTheme="minorHAnsi" w:eastAsia="Times New Roman" w:hAnsiTheme="minorHAnsi" w:cstheme="minorBidi"/>
          <w:lang w:eastAsia="en-US"/>
        </w:rPr>
      </w:pPr>
      <w:r>
        <w:rPr>
          <w:rFonts w:asciiTheme="minorHAnsi" w:eastAsia="Times New Roman" w:hAnsiTheme="minorHAnsi" w:cstheme="minorBidi"/>
          <w:lang w:eastAsia="en-US"/>
        </w:rPr>
        <w:t>Engage in a community of practice to discuss local concerns, challenges, and shared experiences with colleagues </w:t>
      </w:r>
      <w:bookmarkStart w:id="0" w:name="_Hlk231211852"/>
      <w:r>
        <w:rPr>
          <w:rFonts w:asciiTheme="minorHAnsi" w:eastAsia="Times New Roman" w:hAnsiTheme="minorHAnsi" w:cstheme="minorBidi"/>
          <w:i/>
          <w:iCs/>
          <w:lang w:eastAsia="en-US"/>
        </w:rPr>
        <w:t>(CanMEDS roles: Collaborator</w:t>
      </w:r>
      <w:r w:rsidR="00FB336C">
        <w:rPr>
          <w:rFonts w:asciiTheme="minorHAnsi" w:eastAsia="Times New Roman" w:hAnsiTheme="minorHAnsi" w:cstheme="minorBidi"/>
          <w:i/>
          <w:iCs/>
          <w:lang w:eastAsia="en-US"/>
        </w:rPr>
        <w:t>, Communicator</w:t>
      </w:r>
      <w:r>
        <w:rPr>
          <w:rFonts w:asciiTheme="minorHAnsi" w:eastAsia="Times New Roman" w:hAnsiTheme="minorHAnsi" w:cstheme="minorBidi"/>
          <w:i/>
          <w:iCs/>
          <w:lang w:eastAsia="en-US"/>
        </w:rPr>
        <w:t>)</w:t>
      </w:r>
      <w:bookmarkEnd w:id="0"/>
    </w:p>
    <w:p w14:paraId="42370350" w14:textId="77777777" w:rsidR="00484F94" w:rsidRDefault="00484F94" w:rsidP="00484F94">
      <w:pPr>
        <w:numPr>
          <w:ilvl w:val="0"/>
          <w:numId w:val="5"/>
        </w:numPr>
        <w:rPr>
          <w:rFonts w:asciiTheme="minorHAnsi" w:eastAsia="Times New Roman" w:hAnsiTheme="minorHAnsi" w:cstheme="minorBidi"/>
          <w:lang w:eastAsia="en-US"/>
        </w:rPr>
      </w:pPr>
      <w:r>
        <w:rPr>
          <w:rFonts w:asciiTheme="minorHAnsi" w:eastAsia="Times New Roman" w:hAnsiTheme="minorHAnsi" w:cstheme="minorBidi"/>
          <w:lang w:eastAsia="en-US"/>
        </w:rPr>
        <w:t>Identify and incorporate updates in clinical guidelines and disease management to support practice improvements</w:t>
      </w:r>
      <w:r>
        <w:rPr>
          <w:rFonts w:asciiTheme="minorHAnsi" w:eastAsia="Times New Roman" w:hAnsiTheme="minorHAnsi" w:cstheme="minorBidi"/>
          <w:i/>
          <w:iCs/>
          <w:lang w:eastAsia="en-US"/>
        </w:rPr>
        <w:t> (CanMEDS roles: Scholar, Medical Expert) </w:t>
      </w:r>
    </w:p>
    <w:p w14:paraId="5386DF37" w14:textId="51033EF7" w:rsidR="00484F94" w:rsidRDefault="00484F94" w:rsidP="00484F94">
      <w:pPr>
        <w:numPr>
          <w:ilvl w:val="0"/>
          <w:numId w:val="5"/>
        </w:numPr>
        <w:rPr>
          <w:rFonts w:asciiTheme="minorHAnsi" w:eastAsia="Times New Roman" w:hAnsiTheme="minorHAnsi" w:cstheme="minorBidi"/>
          <w:lang w:eastAsia="en-US"/>
        </w:rPr>
      </w:pPr>
      <w:r>
        <w:rPr>
          <w:rFonts w:asciiTheme="minorHAnsi" w:eastAsia="Times New Roman" w:hAnsiTheme="minorHAnsi" w:cstheme="minorBidi"/>
          <w:lang w:eastAsia="en-US"/>
        </w:rPr>
        <w:t>Interact with Oncology Healthcare Professions from Atlantic Canada to develop strategies and integrate best-practice guidelines in the care of cancer patients</w:t>
      </w:r>
      <w:r w:rsidR="00FB336C">
        <w:rPr>
          <w:rFonts w:asciiTheme="minorHAnsi" w:eastAsia="Times New Roman" w:hAnsiTheme="minorHAnsi" w:cstheme="minorBidi"/>
          <w:lang w:eastAsia="en-US"/>
        </w:rPr>
        <w:t xml:space="preserve"> </w:t>
      </w:r>
      <w:r w:rsidR="00FB336C">
        <w:rPr>
          <w:rFonts w:asciiTheme="minorHAnsi" w:eastAsia="Times New Roman" w:hAnsiTheme="minorHAnsi" w:cstheme="minorBidi"/>
          <w:i/>
          <w:iCs/>
          <w:lang w:eastAsia="en-US"/>
        </w:rPr>
        <w:t>(CanMEDS roles: Collaborator, Health Advocate)</w:t>
      </w:r>
    </w:p>
    <w:p w14:paraId="0B04E3CB" w14:textId="77777777" w:rsidR="00C706AA" w:rsidRDefault="00C706AA" w:rsidP="00E75B9D">
      <w:pPr>
        <w:rPr>
          <w:rFonts w:eastAsia="Times New Roman"/>
        </w:rPr>
      </w:pPr>
    </w:p>
    <w:p w14:paraId="059A86E7" w14:textId="37190621" w:rsidR="003B0723" w:rsidRPr="00F3528D" w:rsidRDefault="00C706AA" w:rsidP="00E75B9D">
      <w:pPr>
        <w:rPr>
          <w:rFonts w:eastAsia="Times New Roman"/>
          <w:b/>
          <w:bCs/>
        </w:rPr>
      </w:pPr>
      <w:r w:rsidRPr="00C706AA">
        <w:rPr>
          <w:rFonts w:eastAsia="Times New Roman"/>
          <w:b/>
          <w:bCs/>
        </w:rPr>
        <w:t>Session-specific:</w:t>
      </w:r>
    </w:p>
    <w:tbl>
      <w:tblPr>
        <w:tblStyle w:val="TableGrid"/>
        <w:tblW w:w="14760" w:type="dxa"/>
        <w:tblInd w:w="-905" w:type="dxa"/>
        <w:tblLook w:val="04A0" w:firstRow="1" w:lastRow="0" w:firstColumn="1" w:lastColumn="0" w:noHBand="0" w:noVBand="1"/>
      </w:tblPr>
      <w:tblGrid>
        <w:gridCol w:w="6480"/>
        <w:gridCol w:w="8280"/>
      </w:tblGrid>
      <w:tr w:rsidR="003B0723" w14:paraId="23DCB53A" w14:textId="77777777" w:rsidTr="00BB092E">
        <w:tc>
          <w:tcPr>
            <w:tcW w:w="6480" w:type="dxa"/>
            <w:shd w:val="clear" w:color="auto" w:fill="D9D9D9" w:themeFill="background1" w:themeFillShade="D9"/>
          </w:tcPr>
          <w:p w14:paraId="7E6CA2F3" w14:textId="366E4657" w:rsidR="003B0723" w:rsidRPr="003B0723" w:rsidRDefault="003B0723" w:rsidP="003B0723">
            <w:pPr>
              <w:jc w:val="center"/>
              <w:rPr>
                <w:rFonts w:eastAsia="Times New Roman"/>
                <w:b/>
                <w:bCs/>
              </w:rPr>
            </w:pPr>
            <w:r w:rsidRPr="003B0723">
              <w:rPr>
                <w:rFonts w:eastAsia="Times New Roman"/>
                <w:b/>
                <w:bCs/>
              </w:rPr>
              <w:t>Presentation/Activity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28B43186" w14:textId="6922FFD9" w:rsidR="003B0723" w:rsidRPr="003B0723" w:rsidRDefault="003B0723" w:rsidP="003B0723">
            <w:pPr>
              <w:jc w:val="center"/>
              <w:rPr>
                <w:rFonts w:eastAsia="Times New Roman"/>
                <w:b/>
                <w:bCs/>
              </w:rPr>
            </w:pPr>
            <w:r w:rsidRPr="003B0723">
              <w:rPr>
                <w:rFonts w:eastAsia="Times New Roman"/>
                <w:b/>
                <w:bCs/>
              </w:rPr>
              <w:t>Objective(s)</w:t>
            </w:r>
          </w:p>
        </w:tc>
      </w:tr>
      <w:tr w:rsidR="00BB092E" w14:paraId="608D1124" w14:textId="77777777" w:rsidTr="00BB092E">
        <w:tc>
          <w:tcPr>
            <w:tcW w:w="14760" w:type="dxa"/>
            <w:gridSpan w:val="2"/>
            <w:shd w:val="clear" w:color="auto" w:fill="F2F2F2" w:themeFill="background1" w:themeFillShade="F2"/>
          </w:tcPr>
          <w:p w14:paraId="190143A7" w14:textId="7D4B26D4" w:rsidR="00BB092E" w:rsidRPr="003B0723" w:rsidRDefault="00BB092E" w:rsidP="003B0723">
            <w:pPr>
              <w:jc w:val="center"/>
              <w:rPr>
                <w:rFonts w:eastAsia="Times New Roman"/>
                <w:b/>
                <w:bCs/>
              </w:rPr>
            </w:pPr>
            <w:r w:rsidRPr="00BB092E">
              <w:rPr>
                <w:rFonts w:eastAsia="Times New Roman"/>
                <w:b/>
                <w:bCs/>
              </w:rPr>
              <w:t xml:space="preserve">Session I - </w:t>
            </w:r>
            <w:r w:rsidR="00B3760F" w:rsidRPr="00B3760F">
              <w:rPr>
                <w:rFonts w:eastAsia="Times New Roman"/>
                <w:b/>
                <w:bCs/>
              </w:rPr>
              <w:t xml:space="preserve">Multidisciplinary </w:t>
            </w:r>
            <w:r w:rsidR="00604F89">
              <w:rPr>
                <w:rFonts w:eastAsia="Times New Roman"/>
                <w:b/>
                <w:bCs/>
              </w:rPr>
              <w:t>Approach to HCC</w:t>
            </w:r>
          </w:p>
        </w:tc>
      </w:tr>
      <w:tr w:rsidR="003B0723" w14:paraId="31917C2B" w14:textId="77777777" w:rsidTr="003B0723">
        <w:tc>
          <w:tcPr>
            <w:tcW w:w="6480" w:type="dxa"/>
          </w:tcPr>
          <w:p w14:paraId="652139DA" w14:textId="1FF2F27A" w:rsidR="003B0723" w:rsidRPr="003B0723" w:rsidRDefault="005F6481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Surgery in Hepatocellular Carcinoma (HCC</w:t>
            </w:r>
            <w:r w:rsidR="00705309">
              <w:rPr>
                <w:rFonts w:eastAsia="Times New Roman"/>
              </w:rPr>
              <w:t>)</w:t>
            </w:r>
          </w:p>
        </w:tc>
        <w:tc>
          <w:tcPr>
            <w:tcW w:w="8280" w:type="dxa"/>
          </w:tcPr>
          <w:p w14:paraId="30129AF6" w14:textId="77777777" w:rsidR="00101C38" w:rsidRDefault="00C706AA" w:rsidP="00C706AA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 xml:space="preserve">At the conclusion of this activity, participants will </w:t>
            </w:r>
          </w:p>
          <w:p w14:paraId="7BBFA18E" w14:textId="69E4B565" w:rsidR="003B0723" w:rsidRDefault="00AB6B63" w:rsidP="00101C38">
            <w:pPr>
              <w:pStyle w:val="ListParagraph"/>
              <w:numPr>
                <w:ilvl w:val="1"/>
                <w:numId w:val="5"/>
              </w:numPr>
              <w:rPr>
                <w:rFonts w:eastAsia="Times New Roman"/>
              </w:rPr>
            </w:pPr>
            <w:r w:rsidRPr="00101C38">
              <w:rPr>
                <w:rFonts w:eastAsia="Times New Roman"/>
              </w:rPr>
              <w:t>recognize the</w:t>
            </w:r>
            <w:r w:rsidR="00705309" w:rsidRPr="00101C38">
              <w:rPr>
                <w:rFonts w:eastAsia="Times New Roman"/>
              </w:rPr>
              <w:t xml:space="preserve"> evidence-based principles </w:t>
            </w:r>
            <w:r w:rsidRPr="00101C38">
              <w:rPr>
                <w:rFonts w:eastAsia="Times New Roman"/>
              </w:rPr>
              <w:t>used to guide</w:t>
            </w:r>
            <w:r w:rsidR="00705309" w:rsidRPr="00101C38">
              <w:rPr>
                <w:rFonts w:eastAsia="Times New Roman"/>
              </w:rPr>
              <w:t xml:space="preserve"> surgery </w:t>
            </w:r>
            <w:r w:rsidRPr="00101C38">
              <w:rPr>
                <w:rFonts w:eastAsia="Times New Roman"/>
              </w:rPr>
              <w:t>for</w:t>
            </w:r>
            <w:r w:rsidR="00705309" w:rsidRPr="00101C38">
              <w:rPr>
                <w:rFonts w:eastAsia="Times New Roman"/>
              </w:rPr>
              <w:t xml:space="preserve"> Hepatocellular Carcinoma</w:t>
            </w:r>
            <w:r w:rsidR="00FB336C">
              <w:rPr>
                <w:rFonts w:eastAsia="Times New Roman"/>
                <w:i/>
                <w:iCs/>
              </w:rPr>
              <w:t xml:space="preserve"> 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>
              <w:rPr>
                <w:rFonts w:eastAsia="Times New Roman"/>
                <w:i/>
                <w:iCs/>
              </w:rPr>
              <w:t>Medical Expert)</w:t>
            </w:r>
          </w:p>
          <w:p w14:paraId="62765F63" w14:textId="7918672D" w:rsidR="00101C38" w:rsidRDefault="00101C38" w:rsidP="00101C38">
            <w:pPr>
              <w:pStyle w:val="ListParagraph"/>
              <w:numPr>
                <w:ilvl w:val="1"/>
                <w:numId w:val="5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Identify appropriate surgical patients</w:t>
            </w:r>
            <w:r w:rsidR="00FB336C">
              <w:rPr>
                <w:rFonts w:eastAsia="Times New Roman"/>
              </w:rPr>
              <w:t xml:space="preserve"> </w:t>
            </w:r>
            <w:r w:rsid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>
              <w:rPr>
                <w:rFonts w:eastAsia="Times New Roman"/>
                <w:i/>
                <w:iCs/>
              </w:rPr>
              <w:t>Medical Expert, Collaborator)</w:t>
            </w:r>
          </w:p>
          <w:p w14:paraId="46B53A7C" w14:textId="07C7BB47" w:rsidR="00101C38" w:rsidRPr="00101C38" w:rsidRDefault="00101C38" w:rsidP="00101C38">
            <w:pPr>
              <w:pStyle w:val="ListParagraph"/>
              <w:numPr>
                <w:ilvl w:val="1"/>
                <w:numId w:val="5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Apply the principles of a multidisciplinary approach to HCC</w:t>
            </w:r>
            <w:r w:rsidR="00FB336C">
              <w:rPr>
                <w:rFonts w:eastAsia="Times New Roman"/>
              </w:rPr>
              <w:t xml:space="preserve"> </w:t>
            </w:r>
            <w:r w:rsidR="00FB336C">
              <w:rPr>
                <w:rFonts w:eastAsia="Times New Roman"/>
                <w:i/>
                <w:iCs/>
              </w:rPr>
              <w:t>(CanMEDS roles: Collaborator)</w:t>
            </w:r>
          </w:p>
        </w:tc>
      </w:tr>
      <w:tr w:rsidR="003B0723" w14:paraId="0A075B43" w14:textId="77777777" w:rsidTr="003B0723">
        <w:tc>
          <w:tcPr>
            <w:tcW w:w="6480" w:type="dxa"/>
          </w:tcPr>
          <w:p w14:paraId="35553E49" w14:textId="723645D5" w:rsidR="003B0723" w:rsidRPr="003B0723" w:rsidRDefault="00705309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Interventional Radiology in </w:t>
            </w:r>
            <w:r w:rsidR="00972EE3">
              <w:rPr>
                <w:rFonts w:eastAsia="Times New Roman"/>
              </w:rPr>
              <w:t>HCC</w:t>
            </w:r>
          </w:p>
        </w:tc>
        <w:tc>
          <w:tcPr>
            <w:tcW w:w="8280" w:type="dxa"/>
          </w:tcPr>
          <w:p w14:paraId="6E477189" w14:textId="77777777" w:rsidR="00101C38" w:rsidRDefault="00C706AA" w:rsidP="00972EE3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 xml:space="preserve">At the conclusion of this activity, participants will be able to </w:t>
            </w:r>
          </w:p>
          <w:p w14:paraId="64A8B497" w14:textId="70AE7311" w:rsidR="003B0723" w:rsidRDefault="00101C38" w:rsidP="00972E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C706AA" w:rsidRPr="00C706AA">
              <w:rPr>
                <w:rFonts w:eastAsia="Times New Roman"/>
              </w:rPr>
              <w:t>apply the evidence-based principles for the us</w:t>
            </w:r>
            <w:r w:rsidR="008C4392">
              <w:rPr>
                <w:rFonts w:eastAsia="Times New Roman"/>
              </w:rPr>
              <w:t xml:space="preserve">e of </w:t>
            </w:r>
            <w:r w:rsidR="00972EE3">
              <w:rPr>
                <w:rFonts w:eastAsia="Times New Roman"/>
              </w:rPr>
              <w:t>Interventional Radiology in HCC</w:t>
            </w:r>
            <w:r w:rsidR="00FB336C">
              <w:rPr>
                <w:rFonts w:eastAsia="Times New Roman"/>
              </w:rPr>
              <w:t xml:space="preserve"> 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>
              <w:rPr>
                <w:rFonts w:eastAsia="Times New Roman"/>
                <w:i/>
                <w:iCs/>
              </w:rPr>
              <w:t>Medical Expert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>)</w:t>
            </w:r>
          </w:p>
          <w:p w14:paraId="71A39CBB" w14:textId="3458EDA6" w:rsidR="00101C38" w:rsidRDefault="00101C38" w:rsidP="00972E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Identify patients appropriate for this approach</w:t>
            </w:r>
            <w:r w:rsidR="00FB336C">
              <w:rPr>
                <w:rFonts w:eastAsia="Times New Roman"/>
              </w:rPr>
              <w:t xml:space="preserve"> 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>
              <w:rPr>
                <w:rFonts w:eastAsia="Times New Roman"/>
                <w:i/>
                <w:iCs/>
              </w:rPr>
              <w:t xml:space="preserve">Medical Expert, 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>Collaborator)</w:t>
            </w:r>
          </w:p>
          <w:p w14:paraId="224346FF" w14:textId="17C4502C" w:rsidR="00101C38" w:rsidRDefault="00101C38" w:rsidP="00972E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Apply the principles of multidisciplinary care</w:t>
            </w:r>
            <w:r w:rsidR="00FB336C">
              <w:rPr>
                <w:rFonts w:eastAsia="Times New Roman"/>
              </w:rPr>
              <w:t xml:space="preserve"> 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>(CanMEDS roles: Collaborator)</w:t>
            </w:r>
          </w:p>
        </w:tc>
      </w:tr>
      <w:tr w:rsidR="003B0723" w14:paraId="4B94C4AF" w14:textId="77777777" w:rsidTr="003B0723">
        <w:tc>
          <w:tcPr>
            <w:tcW w:w="6480" w:type="dxa"/>
          </w:tcPr>
          <w:p w14:paraId="5744DCC6" w14:textId="2CC09B0F" w:rsidR="003B0723" w:rsidRPr="003B0723" w:rsidRDefault="008C4392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</w:t>
            </w:r>
            <w:r w:rsidR="00736E68">
              <w:rPr>
                <w:rFonts w:eastAsia="Times New Roman"/>
              </w:rPr>
              <w:t>ystemic therapy in HCC</w:t>
            </w:r>
          </w:p>
        </w:tc>
        <w:tc>
          <w:tcPr>
            <w:tcW w:w="8280" w:type="dxa"/>
          </w:tcPr>
          <w:p w14:paraId="62B1F9DA" w14:textId="77777777" w:rsidR="00101C38" w:rsidRDefault="001B507D" w:rsidP="00C706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 the conclusion of this activity, participants will be able to </w:t>
            </w:r>
          </w:p>
          <w:p w14:paraId="4167F117" w14:textId="23DDB33F" w:rsidR="003B0723" w:rsidRPr="00FB336C" w:rsidRDefault="00FB336C" w:rsidP="00FB33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L</w:t>
            </w:r>
            <w:r w:rsidR="001B507D" w:rsidRPr="00FB336C">
              <w:rPr>
                <w:rFonts w:eastAsia="Times New Roman"/>
              </w:rPr>
              <w:t>ist the options for systemic therapy in HCC</w:t>
            </w:r>
            <w:r w:rsidRPr="00FB336C">
              <w:rPr>
                <w:rFonts w:eastAsia="Times New Roman"/>
              </w:rPr>
              <w:t xml:space="preserve"> 1.</w:t>
            </w:r>
            <w:r w:rsidRPr="00FB336C">
              <w:rPr>
                <w:rFonts w:eastAsia="Times New Roman"/>
              </w:rPr>
              <w:tab/>
              <w:t>(</w:t>
            </w:r>
            <w:r w:rsidRPr="00FB336C">
              <w:rPr>
                <w:rFonts w:eastAsia="Times New Roman"/>
                <w:i/>
                <w:iCs/>
              </w:rPr>
              <w:t xml:space="preserve">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Pr="00FB336C">
              <w:rPr>
                <w:rFonts w:eastAsia="Times New Roman"/>
                <w:i/>
                <w:iCs/>
              </w:rPr>
              <w:t>Medical Expert</w:t>
            </w:r>
            <w:r w:rsidRPr="00FB336C">
              <w:rPr>
                <w:rFonts w:eastAsia="Times New Roman"/>
              </w:rPr>
              <w:t>)</w:t>
            </w:r>
          </w:p>
          <w:p w14:paraId="62DD4E6A" w14:textId="58F60FBC" w:rsidR="00101C38" w:rsidRPr="00643278" w:rsidRDefault="00101C38" w:rsidP="00101C38">
            <w:pPr>
              <w:ind w:left="256" w:hanging="256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FB336C">
              <w:rPr>
                <w:rFonts w:eastAsia="Times New Roman"/>
              </w:rPr>
              <w:t xml:space="preserve"> </w:t>
            </w:r>
            <w:r w:rsidRPr="00643278">
              <w:rPr>
                <w:rFonts w:eastAsia="Times New Roman"/>
              </w:rPr>
              <w:t>Summarize the current evidence-based treatment algorithms and apply them to your patient population</w:t>
            </w:r>
            <w:r w:rsidR="00FB336C">
              <w:rPr>
                <w:rFonts w:eastAsia="Times New Roman"/>
              </w:rPr>
              <w:t xml:space="preserve"> 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>
              <w:rPr>
                <w:rFonts w:eastAsia="Times New Roman"/>
                <w:i/>
                <w:iCs/>
              </w:rPr>
              <w:t xml:space="preserve">Medical Expert, </w:t>
            </w:r>
            <w:r w:rsidR="00FB336C">
              <w:rPr>
                <w:rFonts w:asciiTheme="minorHAnsi" w:eastAsia="Times New Roman" w:hAnsiTheme="minorHAnsi" w:cstheme="minorBidi"/>
                <w:i/>
                <w:iCs/>
                <w:lang w:eastAsia="en-US"/>
              </w:rPr>
              <w:t>Collaborator)</w:t>
            </w:r>
          </w:p>
          <w:p w14:paraId="5F1636AF" w14:textId="4938CD20" w:rsidR="00101C38" w:rsidRPr="00643278" w:rsidRDefault="00101C38" w:rsidP="00101C38">
            <w:pPr>
              <w:ind w:left="256" w:hanging="25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Pr="00643278">
              <w:rPr>
                <w:rFonts w:eastAsia="Times New Roman"/>
              </w:rPr>
              <w:t>Execute management of treatment side effects</w:t>
            </w:r>
            <w:r w:rsidR="00FB336C">
              <w:rPr>
                <w:rFonts w:eastAsia="Times New Roman"/>
              </w:rPr>
              <w:t xml:space="preserve"> </w:t>
            </w:r>
            <w:r w:rsidR="00FB336C" w:rsidRPr="00FB336C">
              <w:rPr>
                <w:rFonts w:eastAsia="Times New Roman"/>
              </w:rPr>
              <w:t>(</w:t>
            </w:r>
            <w:r w:rsidR="00FB336C" w:rsidRPr="00FB336C">
              <w:rPr>
                <w:rFonts w:eastAsia="Times New Roman"/>
                <w:i/>
                <w:iCs/>
              </w:rPr>
              <w:t xml:space="preserve">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 w:rsidRPr="00FB336C">
              <w:rPr>
                <w:rFonts w:eastAsia="Times New Roman"/>
                <w:i/>
                <w:iCs/>
              </w:rPr>
              <w:t>Medical Expert</w:t>
            </w:r>
            <w:r w:rsidR="00FB336C" w:rsidRPr="00FB336C">
              <w:rPr>
                <w:rFonts w:eastAsia="Times New Roman"/>
              </w:rPr>
              <w:t>)</w:t>
            </w:r>
          </w:p>
          <w:p w14:paraId="07D6840E" w14:textId="7BCECEEE" w:rsidR="00101C38" w:rsidRPr="00FB336C" w:rsidRDefault="00FB336C" w:rsidP="00FB33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101C38" w:rsidRPr="00FB336C">
              <w:rPr>
                <w:rFonts w:eastAsia="Times New Roman"/>
              </w:rPr>
              <w:t>Detect barriers to treatment for patients and how to overcome them</w:t>
            </w:r>
            <w:r>
              <w:rPr>
                <w:rFonts w:eastAsia="Times New Roman"/>
              </w:rPr>
              <w:t xml:space="preserve"> </w:t>
            </w:r>
            <w:r w:rsidRPr="00FB336C">
              <w:rPr>
                <w:rFonts w:eastAsia="Times New Roman"/>
              </w:rPr>
              <w:t>(</w:t>
            </w:r>
            <w:r w:rsidRPr="00FB336C">
              <w:rPr>
                <w:rFonts w:eastAsia="Times New Roman"/>
                <w:i/>
                <w:iCs/>
              </w:rPr>
              <w:t xml:space="preserve">CanMEDS roles: </w:t>
            </w:r>
            <w:r>
              <w:rPr>
                <w:rFonts w:eastAsia="Times New Roman"/>
                <w:i/>
                <w:iCs/>
              </w:rPr>
              <w:t>Health Advocate</w:t>
            </w:r>
            <w:r w:rsidRPr="00FB336C">
              <w:rPr>
                <w:rFonts w:eastAsia="Times New Roman"/>
              </w:rPr>
              <w:t>)</w:t>
            </w:r>
          </w:p>
        </w:tc>
      </w:tr>
      <w:tr w:rsidR="003B0723" w14:paraId="329AB991" w14:textId="77777777" w:rsidTr="003B0723">
        <w:tc>
          <w:tcPr>
            <w:tcW w:w="6480" w:type="dxa"/>
          </w:tcPr>
          <w:p w14:paraId="254A3EE0" w14:textId="3E31EE05" w:rsidR="003B0723" w:rsidRDefault="001B507D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</w:t>
            </w:r>
            <w:r w:rsidR="001379D7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T in HCC</w:t>
            </w:r>
          </w:p>
        </w:tc>
        <w:tc>
          <w:tcPr>
            <w:tcW w:w="8280" w:type="dxa"/>
          </w:tcPr>
          <w:p w14:paraId="266B31FA" w14:textId="77777777" w:rsidR="00101C38" w:rsidRDefault="00C706AA" w:rsidP="00E75B9D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 xml:space="preserve">At the conclusion of this activity, participants will </w:t>
            </w:r>
            <w:r w:rsidR="00756B1B">
              <w:rPr>
                <w:rFonts w:eastAsia="Times New Roman"/>
              </w:rPr>
              <w:t xml:space="preserve">be </w:t>
            </w:r>
            <w:r w:rsidR="001B507D" w:rsidRPr="001B507D">
              <w:rPr>
                <w:rFonts w:eastAsia="Times New Roman"/>
              </w:rPr>
              <w:t xml:space="preserve">able to </w:t>
            </w:r>
          </w:p>
          <w:p w14:paraId="1146428D" w14:textId="6D931CF0" w:rsidR="003B0723" w:rsidRPr="00FB336C" w:rsidRDefault="00FB336C" w:rsidP="00FB33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="001B507D" w:rsidRPr="00FB336C">
              <w:rPr>
                <w:rFonts w:eastAsia="Times New Roman"/>
              </w:rPr>
              <w:t>pply the evidence-based principles for the use of SB</w:t>
            </w:r>
            <w:r w:rsidR="001379D7" w:rsidRPr="00FB336C">
              <w:rPr>
                <w:rFonts w:eastAsia="Times New Roman"/>
              </w:rPr>
              <w:t>R</w:t>
            </w:r>
            <w:r w:rsidR="001B507D" w:rsidRPr="00FB336C">
              <w:rPr>
                <w:rFonts w:eastAsia="Times New Roman"/>
              </w:rPr>
              <w:t>T in HCC</w:t>
            </w:r>
            <w:r>
              <w:rPr>
                <w:rFonts w:eastAsia="Times New Roman"/>
              </w:rPr>
              <w:t xml:space="preserve"> </w:t>
            </w:r>
            <w:r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Pr="00FB336C">
              <w:rPr>
                <w:rFonts w:eastAsia="Times New Roman"/>
                <w:i/>
                <w:iCs/>
              </w:rPr>
              <w:t>Medical Expert)</w:t>
            </w:r>
          </w:p>
          <w:p w14:paraId="4F73E76D" w14:textId="44C2F2DB" w:rsidR="00101C38" w:rsidRPr="00101C38" w:rsidRDefault="00101C38" w:rsidP="00101C3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 w:rsidRPr="00101C38">
              <w:rPr>
                <w:rFonts w:eastAsia="Times New Roman"/>
              </w:rPr>
              <w:t>Execute mana</w:t>
            </w:r>
            <w:r>
              <w:rPr>
                <w:rFonts w:eastAsia="Times New Roman"/>
              </w:rPr>
              <w:t>gement of complications</w:t>
            </w:r>
            <w:r w:rsidR="00FB336C">
              <w:rPr>
                <w:rFonts w:eastAsia="Times New Roman"/>
              </w:rPr>
              <w:t xml:space="preserve"> </w:t>
            </w:r>
            <w:r w:rsidR="00FB336C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FB336C" w:rsidRPr="00FB336C">
              <w:rPr>
                <w:rFonts w:eastAsia="Times New Roman"/>
                <w:i/>
                <w:iCs/>
              </w:rPr>
              <w:t>Medical Expert)</w:t>
            </w:r>
          </w:p>
          <w:p w14:paraId="2C5ACDED" w14:textId="4C1D6AE9" w:rsidR="00101C38" w:rsidRPr="00101C38" w:rsidRDefault="00101C38" w:rsidP="00101C3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 w:rsidRPr="00101C38">
              <w:rPr>
                <w:rFonts w:eastAsia="Times New Roman"/>
              </w:rPr>
              <w:t>Detect barriers to treatment for patients and how to overcome them</w:t>
            </w:r>
            <w:r w:rsidR="00FB336C">
              <w:rPr>
                <w:rFonts w:eastAsia="Times New Roman"/>
              </w:rPr>
              <w:t xml:space="preserve"> </w:t>
            </w:r>
            <w:r w:rsidR="00FB336C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FB336C">
              <w:rPr>
                <w:rFonts w:eastAsia="Times New Roman"/>
                <w:i/>
                <w:iCs/>
              </w:rPr>
              <w:t>Health Advocate</w:t>
            </w:r>
            <w:r w:rsidR="00FB336C" w:rsidRPr="00FB336C">
              <w:rPr>
                <w:rFonts w:eastAsia="Times New Roman"/>
                <w:i/>
                <w:iCs/>
              </w:rPr>
              <w:t>)</w:t>
            </w:r>
          </w:p>
        </w:tc>
      </w:tr>
      <w:tr w:rsidR="003B0723" w14:paraId="2F59256F" w14:textId="77777777" w:rsidTr="00D17EC2">
        <w:tc>
          <w:tcPr>
            <w:tcW w:w="6480" w:type="dxa"/>
          </w:tcPr>
          <w:p w14:paraId="68AC06D0" w14:textId="494F3245" w:rsidR="003B0723" w:rsidRPr="003B0723" w:rsidRDefault="003B0723" w:rsidP="003B0723">
            <w:pPr>
              <w:rPr>
                <w:rFonts w:eastAsia="Times New Roman"/>
              </w:rPr>
            </w:pPr>
            <w:r w:rsidRPr="003B0723">
              <w:rPr>
                <w:rFonts w:eastAsia="Times New Roman"/>
              </w:rPr>
              <w:t>Case Based Panel - Pa</w:t>
            </w:r>
            <w:r w:rsidR="008C4392">
              <w:rPr>
                <w:rFonts w:eastAsia="Times New Roman"/>
              </w:rPr>
              <w:t xml:space="preserve">nel Discussion of </w:t>
            </w:r>
            <w:r w:rsidR="001379D7">
              <w:rPr>
                <w:rFonts w:eastAsia="Times New Roman"/>
              </w:rPr>
              <w:t xml:space="preserve">Hepatobiliary </w:t>
            </w:r>
            <w:r w:rsidRPr="003B0723">
              <w:rPr>
                <w:rFonts w:eastAsia="Times New Roman"/>
              </w:rPr>
              <w:t>Cancer Cases</w:t>
            </w:r>
          </w:p>
        </w:tc>
        <w:tc>
          <w:tcPr>
            <w:tcW w:w="8280" w:type="dxa"/>
          </w:tcPr>
          <w:p w14:paraId="7044DCFC" w14:textId="77777777" w:rsidR="005C2C7B" w:rsidRPr="005C2C7B" w:rsidRDefault="005C2C7B" w:rsidP="005C2C7B">
            <w:pPr>
              <w:rPr>
                <w:rFonts w:eastAsia="Times New Roman"/>
              </w:rPr>
            </w:pPr>
            <w:r w:rsidRPr="005C2C7B">
              <w:rPr>
                <w:rFonts w:eastAsia="Times New Roman"/>
              </w:rPr>
              <w:t>At the conclusion of the event participants will be able to:</w:t>
            </w:r>
          </w:p>
          <w:p w14:paraId="1CDEA017" w14:textId="5588FF91" w:rsidR="005C2C7B" w:rsidRPr="005C2C7B" w:rsidRDefault="005C2C7B" w:rsidP="005C2C7B">
            <w:pPr>
              <w:rPr>
                <w:rFonts w:eastAsia="Times New Roman"/>
              </w:rPr>
            </w:pPr>
            <w:r w:rsidRPr="005C2C7B">
              <w:rPr>
                <w:rFonts w:eastAsia="Times New Roman"/>
              </w:rPr>
              <w:t>1.</w:t>
            </w:r>
            <w:r w:rsidR="00FB336C">
              <w:rPr>
                <w:rFonts w:eastAsia="Times New Roman"/>
              </w:rPr>
              <w:t xml:space="preserve"> </w:t>
            </w:r>
            <w:r w:rsidRPr="005C2C7B">
              <w:rPr>
                <w:rFonts w:eastAsia="Times New Roman"/>
              </w:rPr>
              <w:t xml:space="preserve">Summarize the role of the multidisciplinary team in the management of </w:t>
            </w:r>
            <w:r w:rsidR="001379D7">
              <w:rPr>
                <w:rFonts w:eastAsia="Times New Roman"/>
              </w:rPr>
              <w:t>hepatobiliary cancers</w:t>
            </w:r>
            <w:r w:rsidR="00FB336C">
              <w:rPr>
                <w:rFonts w:eastAsia="Times New Roman"/>
              </w:rPr>
              <w:t xml:space="preserve"> </w:t>
            </w:r>
            <w:r w:rsidR="00FB336C" w:rsidRPr="00FB336C">
              <w:rPr>
                <w:rFonts w:eastAsia="Times New Roman"/>
                <w:i/>
                <w:iCs/>
              </w:rPr>
              <w:t>(CanMEDS roles: Medical Expert</w:t>
            </w:r>
            <w:r w:rsidR="00223863">
              <w:rPr>
                <w:rFonts w:eastAsia="Times New Roman"/>
                <w:i/>
                <w:iCs/>
              </w:rPr>
              <w:t>, Collaborator</w:t>
            </w:r>
            <w:r w:rsidR="00FB336C" w:rsidRPr="00FB336C">
              <w:rPr>
                <w:rFonts w:eastAsia="Times New Roman"/>
                <w:i/>
                <w:iCs/>
              </w:rPr>
              <w:t>)</w:t>
            </w:r>
          </w:p>
          <w:p w14:paraId="60893395" w14:textId="77777777" w:rsidR="003B0723" w:rsidRDefault="005C2C7B" w:rsidP="005C2C7B">
            <w:pPr>
              <w:rPr>
                <w:rFonts w:eastAsia="Times New Roman"/>
                <w:i/>
                <w:iCs/>
              </w:rPr>
            </w:pPr>
            <w:r w:rsidRPr="005C2C7B">
              <w:rPr>
                <w:rFonts w:eastAsia="Times New Roman"/>
              </w:rPr>
              <w:t>2.</w:t>
            </w:r>
            <w:r w:rsidR="00FB336C">
              <w:rPr>
                <w:rFonts w:eastAsia="Times New Roman"/>
              </w:rPr>
              <w:t xml:space="preserve"> </w:t>
            </w:r>
            <w:r w:rsidRPr="005C2C7B">
              <w:rPr>
                <w:rFonts w:eastAsia="Times New Roman"/>
              </w:rPr>
              <w:t>Explore practical case-</w:t>
            </w:r>
            <w:r w:rsidR="008C4392">
              <w:rPr>
                <w:rFonts w:eastAsia="Times New Roman"/>
              </w:rPr>
              <w:t xml:space="preserve">based options for management of </w:t>
            </w:r>
            <w:r w:rsidR="001379D7">
              <w:rPr>
                <w:rFonts w:eastAsia="Times New Roman"/>
              </w:rPr>
              <w:t>Hepatobiliary cancers</w:t>
            </w:r>
            <w:r w:rsidR="00223863">
              <w:rPr>
                <w:rFonts w:eastAsia="Times New Roman"/>
              </w:rPr>
              <w:t xml:space="preserve"> </w:t>
            </w:r>
            <w:r w:rsidR="00223863" w:rsidRPr="00FB336C">
              <w:rPr>
                <w:rFonts w:eastAsia="Times New Roman"/>
                <w:i/>
                <w:iCs/>
              </w:rPr>
              <w:t>(CanMEDS roles: Medical Expert</w:t>
            </w:r>
            <w:r w:rsidR="00223863">
              <w:rPr>
                <w:rFonts w:eastAsia="Times New Roman"/>
                <w:i/>
                <w:iCs/>
              </w:rPr>
              <w:t>, Collaborator, Communicator</w:t>
            </w:r>
            <w:r w:rsidR="00223863" w:rsidRPr="00FB336C">
              <w:rPr>
                <w:rFonts w:eastAsia="Times New Roman"/>
                <w:i/>
                <w:iCs/>
              </w:rPr>
              <w:t>)</w:t>
            </w:r>
          </w:p>
          <w:p w14:paraId="2A8E477C" w14:textId="7D80D809" w:rsidR="00223863" w:rsidRPr="00223863" w:rsidRDefault="00223863" w:rsidP="005C2C7B">
            <w:pPr>
              <w:rPr>
                <w:rFonts w:eastAsia="Times New Roman"/>
                <w:i/>
                <w:iCs/>
              </w:rPr>
            </w:pPr>
          </w:p>
        </w:tc>
      </w:tr>
      <w:tr w:rsidR="000E28F0" w14:paraId="3F1F871D" w14:textId="77777777" w:rsidTr="000E28F0">
        <w:tc>
          <w:tcPr>
            <w:tcW w:w="14760" w:type="dxa"/>
            <w:gridSpan w:val="2"/>
            <w:shd w:val="clear" w:color="auto" w:fill="F2F2F2" w:themeFill="background1" w:themeFillShade="F2"/>
          </w:tcPr>
          <w:p w14:paraId="6553137D" w14:textId="387AA65B" w:rsidR="000E28F0" w:rsidRPr="000E28F0" w:rsidRDefault="000E28F0" w:rsidP="000E28F0">
            <w:pPr>
              <w:jc w:val="center"/>
              <w:rPr>
                <w:rFonts w:eastAsia="Times New Roman"/>
                <w:b/>
                <w:bCs/>
              </w:rPr>
            </w:pPr>
            <w:r w:rsidRPr="000E28F0">
              <w:rPr>
                <w:rFonts w:eastAsia="Times New Roman"/>
                <w:b/>
                <w:bCs/>
              </w:rPr>
              <w:t>Session II - General Oncology Topics</w:t>
            </w:r>
          </w:p>
        </w:tc>
      </w:tr>
      <w:tr w:rsidR="003B0723" w14:paraId="447D3111" w14:textId="77777777" w:rsidTr="003B0723">
        <w:tc>
          <w:tcPr>
            <w:tcW w:w="6480" w:type="dxa"/>
          </w:tcPr>
          <w:p w14:paraId="581B1189" w14:textId="68B6D547" w:rsidR="003B0723" w:rsidRPr="003B0723" w:rsidRDefault="00756B1B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Fertility Preservation</w:t>
            </w:r>
          </w:p>
        </w:tc>
        <w:tc>
          <w:tcPr>
            <w:tcW w:w="8280" w:type="dxa"/>
          </w:tcPr>
          <w:p w14:paraId="2C0E3F88" w14:textId="77777777" w:rsidR="00101C38" w:rsidRDefault="00C706AA" w:rsidP="00E75B9D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 xml:space="preserve">At the conclusion of this activity, participants will be able to </w:t>
            </w:r>
            <w:r w:rsidR="00101C38">
              <w:rPr>
                <w:rFonts w:eastAsia="Times New Roman"/>
              </w:rPr>
              <w:t>:</w:t>
            </w:r>
          </w:p>
          <w:p w14:paraId="3F342848" w14:textId="3AF18EAA" w:rsidR="003B0723" w:rsidRDefault="004A4082" w:rsidP="00101C38">
            <w:pPr>
              <w:pStyle w:val="ListParagraph"/>
              <w:numPr>
                <w:ilvl w:val="1"/>
                <w:numId w:val="6"/>
              </w:numPr>
              <w:rPr>
                <w:rFonts w:eastAsia="Times New Roman"/>
              </w:rPr>
            </w:pPr>
            <w:r w:rsidRPr="00101C38">
              <w:rPr>
                <w:rFonts w:eastAsia="Times New Roman"/>
              </w:rPr>
              <w:t>identify treatment options for fertility preservation in cancer patients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302431C7" w14:textId="09C487A3" w:rsidR="00101C38" w:rsidRDefault="00101C38" w:rsidP="00101C38">
            <w:pPr>
              <w:pStyle w:val="ListParagraph"/>
              <w:numPr>
                <w:ilvl w:val="1"/>
                <w:numId w:val="6"/>
              </w:numPr>
              <w:rPr>
                <w:rFonts w:eastAsia="Times New Roman"/>
              </w:rPr>
            </w:pPr>
            <w:r w:rsidRPr="00101C38">
              <w:rPr>
                <w:rFonts w:eastAsia="Times New Roman"/>
              </w:rPr>
              <w:t>Detect barriers to treatment for patients and how to overcome them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>Health Advocate</w:t>
            </w:r>
            <w:r w:rsidR="00A545DD" w:rsidRPr="00FB336C">
              <w:rPr>
                <w:rFonts w:eastAsia="Times New Roman"/>
                <w:i/>
                <w:iCs/>
              </w:rPr>
              <w:t>)</w:t>
            </w:r>
          </w:p>
          <w:p w14:paraId="217C9C19" w14:textId="7E2F5820" w:rsidR="00101C38" w:rsidRPr="00101C38" w:rsidRDefault="00101C38" w:rsidP="00101C38">
            <w:pPr>
              <w:pStyle w:val="ListParagraph"/>
              <w:numPr>
                <w:ilvl w:val="1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Identify patient-centered resources in Atlantic Canada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>(CanMEDS roles: Medical Expert</w:t>
            </w:r>
            <w:r w:rsidR="00A545DD">
              <w:rPr>
                <w:rFonts w:eastAsia="Times New Roman"/>
                <w:i/>
                <w:iCs/>
              </w:rPr>
              <w:t>, Health Advocate</w:t>
            </w:r>
            <w:r w:rsidR="00A545DD" w:rsidRPr="00FB336C">
              <w:rPr>
                <w:rFonts w:eastAsia="Times New Roman"/>
                <w:i/>
                <w:iCs/>
              </w:rPr>
              <w:t>)</w:t>
            </w:r>
          </w:p>
        </w:tc>
      </w:tr>
      <w:tr w:rsidR="003B0723" w14:paraId="30885608" w14:textId="77777777" w:rsidTr="003B0723">
        <w:tc>
          <w:tcPr>
            <w:tcW w:w="6480" w:type="dxa"/>
          </w:tcPr>
          <w:p w14:paraId="32FB9EFD" w14:textId="3910D98E" w:rsidR="00C706AA" w:rsidRPr="003B0723" w:rsidRDefault="004A4082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Treatment of Anal Squamous Cell </w:t>
            </w:r>
            <w:r w:rsidR="00C22D68">
              <w:rPr>
                <w:rFonts w:eastAsia="Times New Roman"/>
              </w:rPr>
              <w:t>Carcinoma</w:t>
            </w:r>
          </w:p>
        </w:tc>
        <w:tc>
          <w:tcPr>
            <w:tcW w:w="8280" w:type="dxa"/>
          </w:tcPr>
          <w:p w14:paraId="5E1F40E3" w14:textId="77777777" w:rsidR="00101C38" w:rsidRDefault="00C706AA" w:rsidP="00C706AA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>At the conclusion of this activity, participants will be able</w:t>
            </w:r>
            <w:r w:rsidR="00101C38">
              <w:rPr>
                <w:rFonts w:eastAsia="Times New Roman"/>
              </w:rPr>
              <w:t xml:space="preserve"> to:</w:t>
            </w:r>
          </w:p>
          <w:p w14:paraId="29B2F4DA" w14:textId="38AC7B13" w:rsidR="003B0723" w:rsidRDefault="005B22D5" w:rsidP="00101C38">
            <w:pPr>
              <w:pStyle w:val="ListParagraph"/>
              <w:numPr>
                <w:ilvl w:val="2"/>
                <w:numId w:val="6"/>
              </w:numPr>
              <w:rPr>
                <w:rFonts w:eastAsia="Times New Roman"/>
              </w:rPr>
            </w:pPr>
            <w:r w:rsidRPr="00101C38">
              <w:rPr>
                <w:rFonts w:eastAsia="Times New Roman"/>
              </w:rPr>
              <w:t>list the options for treatment of anal squamous cell car</w:t>
            </w:r>
            <w:r w:rsidR="00C22D68" w:rsidRPr="00101C38">
              <w:rPr>
                <w:rFonts w:eastAsia="Times New Roman"/>
              </w:rPr>
              <w:t>cinoma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  <w:r w:rsidR="00A545DD">
              <w:rPr>
                <w:rFonts w:eastAsia="Times New Roman"/>
              </w:rPr>
              <w:t xml:space="preserve"> </w:t>
            </w:r>
          </w:p>
          <w:p w14:paraId="3EA4E2B7" w14:textId="5BD891FC" w:rsidR="00101C38" w:rsidRDefault="00101C38" w:rsidP="00101C38">
            <w:pPr>
              <w:pStyle w:val="ListParagraph"/>
              <w:numPr>
                <w:ilvl w:val="2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Execute management of side effects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7A0F1AE9" w14:textId="4AF97252" w:rsidR="00101C38" w:rsidRPr="00101C38" w:rsidRDefault="00101C38" w:rsidP="00101C38">
            <w:pPr>
              <w:pStyle w:val="ListParagraph"/>
              <w:numPr>
                <w:ilvl w:val="2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Apply the principles of multidisciplinary care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>(CanMEDS roles: Medical Expert</w:t>
            </w:r>
            <w:r w:rsidR="00A545DD">
              <w:rPr>
                <w:rFonts w:eastAsia="Times New Roman"/>
                <w:i/>
                <w:iCs/>
              </w:rPr>
              <w:t>, Collaborator</w:t>
            </w:r>
            <w:r w:rsidR="00A545DD" w:rsidRPr="00FB336C">
              <w:rPr>
                <w:rFonts w:eastAsia="Times New Roman"/>
                <w:i/>
                <w:iCs/>
              </w:rPr>
              <w:t>)</w:t>
            </w:r>
          </w:p>
        </w:tc>
      </w:tr>
      <w:tr w:rsidR="003B0723" w14:paraId="3A33196F" w14:textId="77777777" w:rsidTr="003B0723">
        <w:tc>
          <w:tcPr>
            <w:tcW w:w="6480" w:type="dxa"/>
          </w:tcPr>
          <w:p w14:paraId="3AE693E9" w14:textId="569A694F" w:rsidR="00C706AA" w:rsidRPr="003B0723" w:rsidRDefault="00C22D68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Treatment of Neuropathic Pain in Patients with Cancer</w:t>
            </w:r>
          </w:p>
        </w:tc>
        <w:tc>
          <w:tcPr>
            <w:tcW w:w="8280" w:type="dxa"/>
          </w:tcPr>
          <w:p w14:paraId="6FC5C3DE" w14:textId="77777777" w:rsidR="00101C38" w:rsidRDefault="00C706AA" w:rsidP="00C706AA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 xml:space="preserve">At the conclusion of this activity, participants will be able to </w:t>
            </w:r>
            <w:r w:rsidR="00101C38">
              <w:rPr>
                <w:rFonts w:eastAsia="Times New Roman"/>
              </w:rPr>
              <w:t>:</w:t>
            </w:r>
          </w:p>
          <w:p w14:paraId="1C99987B" w14:textId="2F8D2202" w:rsidR="003B0723" w:rsidRDefault="00101C38" w:rsidP="00C706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4866A8">
              <w:rPr>
                <w:rFonts w:eastAsia="Times New Roman"/>
              </w:rPr>
              <w:t>identify treatment options for</w:t>
            </w:r>
            <w:r w:rsidR="00C22D68">
              <w:rPr>
                <w:rFonts w:eastAsia="Times New Roman"/>
              </w:rPr>
              <w:t xml:space="preserve"> neuropathic pain in patients with cancer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633865FE" w14:textId="4674837F" w:rsidR="00101C38" w:rsidRDefault="00101C38" w:rsidP="00C706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2.Execute management of side effects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3AC5329A" w14:textId="0A6DE07B" w:rsidR="00101C38" w:rsidRPr="00C706AA" w:rsidRDefault="00101C38" w:rsidP="00C706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Apply the principles of a multidisciplinary approach to pain </w:t>
            </w:r>
            <w:r w:rsidR="00A545DD">
              <w:rPr>
                <w:rFonts w:eastAsia="Times New Roman"/>
              </w:rPr>
              <w:t xml:space="preserve">management </w:t>
            </w:r>
            <w:r w:rsidR="00A545DD" w:rsidRPr="00FB336C">
              <w:rPr>
                <w:rFonts w:eastAsia="Times New Roman"/>
                <w:i/>
                <w:iCs/>
              </w:rPr>
              <w:t>(CanMEDS roles: Medical Expert</w:t>
            </w:r>
            <w:r w:rsidR="00A545DD">
              <w:rPr>
                <w:rFonts w:eastAsia="Times New Roman"/>
                <w:i/>
                <w:iCs/>
              </w:rPr>
              <w:t>, Collaborator</w:t>
            </w:r>
            <w:r w:rsidR="00A545DD" w:rsidRPr="00FB336C">
              <w:rPr>
                <w:rFonts w:eastAsia="Times New Roman"/>
                <w:i/>
                <w:iCs/>
              </w:rPr>
              <w:t>)</w:t>
            </w:r>
          </w:p>
        </w:tc>
      </w:tr>
      <w:tr w:rsidR="003B0723" w14:paraId="16558D8B" w14:textId="77777777" w:rsidTr="003B0723">
        <w:tc>
          <w:tcPr>
            <w:tcW w:w="6480" w:type="dxa"/>
          </w:tcPr>
          <w:p w14:paraId="28925009" w14:textId="05ADBA70" w:rsidR="00C706AA" w:rsidRPr="003B0723" w:rsidRDefault="008C4392" w:rsidP="003B0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CAMO Lecture: Update </w:t>
            </w:r>
            <w:r w:rsidR="00C22D68">
              <w:rPr>
                <w:rFonts w:eastAsia="Times New Roman"/>
              </w:rPr>
              <w:t>on Systemic Therapy for GIST</w:t>
            </w:r>
          </w:p>
        </w:tc>
        <w:tc>
          <w:tcPr>
            <w:tcW w:w="8280" w:type="dxa"/>
          </w:tcPr>
          <w:p w14:paraId="04F6C896" w14:textId="77777777" w:rsidR="00101C38" w:rsidRDefault="00C706AA" w:rsidP="00C706AA">
            <w:pPr>
              <w:rPr>
                <w:rFonts w:eastAsia="Times New Roman"/>
              </w:rPr>
            </w:pPr>
            <w:r w:rsidRPr="00C706AA">
              <w:rPr>
                <w:rFonts w:eastAsia="Times New Roman"/>
              </w:rPr>
              <w:t>At the conclusion of this activity, participan</w:t>
            </w:r>
            <w:r w:rsidR="00101C38">
              <w:rPr>
                <w:rFonts w:eastAsia="Times New Roman"/>
              </w:rPr>
              <w:t>ts will be able to:</w:t>
            </w:r>
          </w:p>
          <w:p w14:paraId="5B1BD10E" w14:textId="679C74A5" w:rsidR="00C706AA" w:rsidRDefault="00101C38" w:rsidP="00101C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8C4392" w:rsidRPr="00101C38">
              <w:rPr>
                <w:rFonts w:eastAsia="Times New Roman"/>
              </w:rPr>
              <w:t xml:space="preserve">identify </w:t>
            </w:r>
            <w:r w:rsidR="004866A8" w:rsidRPr="00101C38">
              <w:rPr>
                <w:rFonts w:eastAsia="Times New Roman"/>
              </w:rPr>
              <w:t xml:space="preserve">systemic </w:t>
            </w:r>
            <w:r w:rsidR="008C4392" w:rsidRPr="00101C38">
              <w:rPr>
                <w:rFonts w:eastAsia="Times New Roman"/>
              </w:rPr>
              <w:t xml:space="preserve">treatment options for </w:t>
            </w:r>
            <w:r w:rsidR="00C22D68" w:rsidRPr="00101C38">
              <w:rPr>
                <w:rFonts w:eastAsia="Times New Roman"/>
              </w:rPr>
              <w:t>GIST malignancies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2A1D2EA1" w14:textId="73538EDC" w:rsidR="00101C38" w:rsidRPr="00643278" w:rsidRDefault="00101C38" w:rsidP="00101C38">
            <w:pPr>
              <w:ind w:left="256" w:hanging="256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Pr="00643278">
              <w:rPr>
                <w:rFonts w:eastAsia="Times New Roman"/>
              </w:rPr>
              <w:t xml:space="preserve"> Summarize the current evidence-based treatment algorithms and apply them to your patient population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  <w:r w:rsidR="00A545DD">
              <w:rPr>
                <w:rFonts w:eastAsia="Times New Roman"/>
                <w:i/>
                <w:iCs/>
              </w:rPr>
              <w:t xml:space="preserve"> </w:t>
            </w:r>
          </w:p>
          <w:p w14:paraId="3C92AF6E" w14:textId="790C010A" w:rsidR="00101C38" w:rsidRPr="00643278" w:rsidRDefault="00101C38" w:rsidP="00101C38">
            <w:pPr>
              <w:ind w:left="256" w:hanging="25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Pr="00643278">
              <w:rPr>
                <w:rFonts w:eastAsia="Times New Roman"/>
              </w:rPr>
              <w:t>Execute management of treatment side effects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7E990201" w14:textId="4EEEC97D" w:rsidR="00101C38" w:rsidRPr="00101C38" w:rsidRDefault="00101C38" w:rsidP="00101C38">
            <w:pPr>
              <w:rPr>
                <w:rFonts w:eastAsia="Times New Roman"/>
              </w:rPr>
            </w:pPr>
          </w:p>
          <w:p w14:paraId="101525BD" w14:textId="77777777" w:rsidR="003B0723" w:rsidRDefault="003B0723" w:rsidP="00E75B9D">
            <w:pPr>
              <w:rPr>
                <w:rFonts w:eastAsia="Times New Roman"/>
              </w:rPr>
            </w:pPr>
          </w:p>
        </w:tc>
      </w:tr>
      <w:tr w:rsidR="003B0723" w14:paraId="75D93389" w14:textId="77777777" w:rsidTr="003B0723">
        <w:tc>
          <w:tcPr>
            <w:tcW w:w="6480" w:type="dxa"/>
          </w:tcPr>
          <w:p w14:paraId="0D0C9D6D" w14:textId="415A6402" w:rsidR="00C706AA" w:rsidRPr="003B0723" w:rsidRDefault="000D114E" w:rsidP="003B0723">
            <w:pPr>
              <w:rPr>
                <w:rFonts w:eastAsia="Times New Roman"/>
              </w:rPr>
            </w:pPr>
            <w:r w:rsidRPr="000D114E">
              <w:rPr>
                <w:rFonts w:eastAsia="Times New Roman"/>
              </w:rPr>
              <w:t>Caregiver Burnout in Oncology Care: Supporting Those Who Support Patients</w:t>
            </w:r>
          </w:p>
        </w:tc>
        <w:tc>
          <w:tcPr>
            <w:tcW w:w="8280" w:type="dxa"/>
          </w:tcPr>
          <w:p w14:paraId="5DFDF6D9" w14:textId="77777777" w:rsidR="00101C38" w:rsidRDefault="00C706AA" w:rsidP="00C6077E">
            <w:r w:rsidRPr="00C706AA">
              <w:rPr>
                <w:rFonts w:eastAsia="Times New Roman"/>
              </w:rPr>
              <w:t xml:space="preserve">At the conclusion of this activity, participants will be able </w:t>
            </w:r>
            <w:r w:rsidR="008C4392">
              <w:rPr>
                <w:rFonts w:eastAsia="Times New Roman"/>
              </w:rPr>
              <w:t>to</w:t>
            </w:r>
            <w:r w:rsidR="00101C38">
              <w:t>:</w:t>
            </w:r>
          </w:p>
          <w:p w14:paraId="2FA6754C" w14:textId="3E073D62" w:rsidR="00101C38" w:rsidRDefault="00101C38" w:rsidP="00C6077E">
            <w:pPr>
              <w:rPr>
                <w:rFonts w:eastAsia="Times New Roman"/>
              </w:rPr>
            </w:pPr>
            <w:r>
              <w:t>1.</w:t>
            </w:r>
            <w:r w:rsidR="00A545DD">
              <w:t xml:space="preserve"> </w:t>
            </w:r>
            <w:r w:rsidR="00C536F2">
              <w:t>r</w:t>
            </w:r>
            <w:r w:rsidR="00C6077E" w:rsidRPr="00C6077E">
              <w:rPr>
                <w:rFonts w:eastAsia="Times New Roman"/>
              </w:rPr>
              <w:t>ecognize caregiver burnout in oncology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 xml:space="preserve">(CanMEDS roles: </w:t>
            </w:r>
            <w:r w:rsidR="00A545DD">
              <w:rPr>
                <w:rFonts w:eastAsia="Times New Roman"/>
                <w:i/>
                <w:iCs/>
              </w:rPr>
              <w:t xml:space="preserve">Scholar, </w:t>
            </w:r>
            <w:r w:rsidR="00A545DD" w:rsidRPr="00FB336C">
              <w:rPr>
                <w:rFonts w:eastAsia="Times New Roman"/>
                <w:i/>
                <w:iCs/>
              </w:rPr>
              <w:t>Medical Expert)</w:t>
            </w:r>
          </w:p>
          <w:p w14:paraId="5CF17D6B" w14:textId="4546CD7B" w:rsidR="00101C38" w:rsidRDefault="00101C38" w:rsidP="00C607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A545DD">
              <w:rPr>
                <w:rFonts w:eastAsia="Times New Roman"/>
              </w:rPr>
              <w:t xml:space="preserve">. </w:t>
            </w:r>
            <w:r w:rsidR="0091740F">
              <w:rPr>
                <w:rFonts w:eastAsia="Times New Roman"/>
              </w:rPr>
              <w:t>i</w:t>
            </w:r>
            <w:r w:rsidR="00C6077E" w:rsidRPr="00C6077E">
              <w:rPr>
                <w:rFonts w:eastAsia="Times New Roman"/>
              </w:rPr>
              <w:t>dentify high-risk caregivers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>(CanMEDS roles: Medical Expert</w:t>
            </w:r>
            <w:r w:rsidR="00A545DD">
              <w:rPr>
                <w:rFonts w:eastAsia="Times New Roman"/>
                <w:i/>
                <w:iCs/>
              </w:rPr>
              <w:t>, Communicator, Health Advocate</w:t>
            </w:r>
            <w:r w:rsidR="00A545DD" w:rsidRPr="00FB336C">
              <w:rPr>
                <w:rFonts w:eastAsia="Times New Roman"/>
                <w:i/>
                <w:iCs/>
              </w:rPr>
              <w:t>)</w:t>
            </w:r>
          </w:p>
          <w:p w14:paraId="380012AC" w14:textId="0E1A5E5D" w:rsidR="003B0723" w:rsidRPr="00101C38" w:rsidRDefault="00101C38" w:rsidP="00101C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  <w:r w:rsidR="00A545D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Demonstrate</w:t>
            </w:r>
            <w:r w:rsidR="00C536F2" w:rsidRPr="00101C38">
              <w:rPr>
                <w:rFonts w:eastAsia="Times New Roman"/>
              </w:rPr>
              <w:t xml:space="preserve"> </w:t>
            </w:r>
            <w:r w:rsidR="0091740F" w:rsidRPr="00101C38">
              <w:rPr>
                <w:rFonts w:eastAsia="Times New Roman"/>
              </w:rPr>
              <w:t>a</w:t>
            </w:r>
            <w:r w:rsidRPr="00101C38">
              <w:rPr>
                <w:rFonts w:eastAsia="Times New Roman"/>
              </w:rPr>
              <w:t>wareness</w:t>
            </w:r>
            <w:r w:rsidR="00C6077E" w:rsidRPr="00101C38">
              <w:rPr>
                <w:rFonts w:eastAsia="Times New Roman"/>
              </w:rPr>
              <w:t xml:space="preserve"> of the clinical impacts of caregiver burnout</w:t>
            </w:r>
            <w:r w:rsidR="0091740F" w:rsidRPr="00101C38">
              <w:rPr>
                <w:rFonts w:eastAsia="Times New Roman"/>
              </w:rPr>
              <w:t xml:space="preserve"> and a</w:t>
            </w:r>
            <w:r w:rsidR="00C6077E" w:rsidRPr="00101C38">
              <w:rPr>
                <w:rFonts w:eastAsia="Times New Roman"/>
              </w:rPr>
              <w:t>pply practical interventions in practice</w:t>
            </w:r>
            <w:r w:rsidR="00A545DD">
              <w:rPr>
                <w:rFonts w:eastAsia="Times New Roman"/>
              </w:rPr>
              <w:t xml:space="preserve"> </w:t>
            </w:r>
            <w:r w:rsidR="00A545DD" w:rsidRPr="00FB336C">
              <w:rPr>
                <w:rFonts w:eastAsia="Times New Roman"/>
                <w:i/>
                <w:iCs/>
              </w:rPr>
              <w:t>(CanMEDS roles: Medical Expert</w:t>
            </w:r>
            <w:r w:rsidR="00A545DD">
              <w:rPr>
                <w:rFonts w:eastAsia="Times New Roman"/>
                <w:i/>
                <w:iCs/>
              </w:rPr>
              <w:t>, Health advocate</w:t>
            </w:r>
            <w:r w:rsidR="00A545DD" w:rsidRPr="00FB336C">
              <w:rPr>
                <w:rFonts w:eastAsia="Times New Roman"/>
                <w:i/>
                <w:iCs/>
              </w:rPr>
              <w:t>)</w:t>
            </w:r>
          </w:p>
        </w:tc>
      </w:tr>
      <w:tr w:rsidR="000E28F0" w14:paraId="0BC030AD" w14:textId="77777777" w:rsidTr="00D63952">
        <w:tc>
          <w:tcPr>
            <w:tcW w:w="14760" w:type="dxa"/>
            <w:gridSpan w:val="2"/>
            <w:shd w:val="clear" w:color="auto" w:fill="F2F2F2" w:themeFill="background1" w:themeFillShade="F2"/>
          </w:tcPr>
          <w:p w14:paraId="52AE820E" w14:textId="0E8B1BD9" w:rsidR="000E28F0" w:rsidRPr="000E28F0" w:rsidRDefault="000E28F0" w:rsidP="000E28F0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B0723" w14:paraId="26141EE1" w14:textId="77777777" w:rsidTr="003B0723">
        <w:tc>
          <w:tcPr>
            <w:tcW w:w="6480" w:type="dxa"/>
          </w:tcPr>
          <w:p w14:paraId="74CDB98D" w14:textId="3818181A" w:rsidR="003B0723" w:rsidRDefault="003B0723" w:rsidP="003B0723">
            <w:pPr>
              <w:rPr>
                <w:rFonts w:eastAsia="Times New Roman"/>
              </w:rPr>
            </w:pPr>
          </w:p>
        </w:tc>
        <w:tc>
          <w:tcPr>
            <w:tcW w:w="8280" w:type="dxa"/>
          </w:tcPr>
          <w:p w14:paraId="13545A2D" w14:textId="4845C80B" w:rsidR="003B0723" w:rsidRDefault="003B0723" w:rsidP="00643278">
            <w:pPr>
              <w:ind w:left="256" w:hanging="256"/>
              <w:rPr>
                <w:rFonts w:eastAsia="Times New Roman"/>
              </w:rPr>
            </w:pPr>
          </w:p>
        </w:tc>
      </w:tr>
      <w:tr w:rsidR="003B0723" w14:paraId="61CB1969" w14:textId="77777777" w:rsidTr="003B0723">
        <w:tc>
          <w:tcPr>
            <w:tcW w:w="6480" w:type="dxa"/>
          </w:tcPr>
          <w:p w14:paraId="6CF16FDB" w14:textId="271BF4DC" w:rsidR="003B0723" w:rsidRDefault="003B0723" w:rsidP="003B0723">
            <w:pPr>
              <w:rPr>
                <w:rFonts w:eastAsia="Times New Roman"/>
              </w:rPr>
            </w:pPr>
          </w:p>
        </w:tc>
        <w:tc>
          <w:tcPr>
            <w:tcW w:w="8280" w:type="dxa"/>
          </w:tcPr>
          <w:p w14:paraId="055D27C3" w14:textId="0F616993" w:rsidR="003B0723" w:rsidRDefault="003B0723" w:rsidP="00426DB8">
            <w:pPr>
              <w:ind w:left="256" w:hanging="256"/>
              <w:rPr>
                <w:rFonts w:eastAsia="Times New Roman"/>
              </w:rPr>
            </w:pPr>
          </w:p>
        </w:tc>
      </w:tr>
      <w:tr w:rsidR="003B0723" w14:paraId="4977BDDC" w14:textId="77777777" w:rsidTr="003B0723">
        <w:tc>
          <w:tcPr>
            <w:tcW w:w="6480" w:type="dxa"/>
          </w:tcPr>
          <w:p w14:paraId="479ACC7A" w14:textId="29E342EC" w:rsidR="003B0723" w:rsidRDefault="003B0723" w:rsidP="001433B6">
            <w:pPr>
              <w:rPr>
                <w:rFonts w:eastAsia="Times New Roman"/>
              </w:rPr>
            </w:pPr>
          </w:p>
        </w:tc>
        <w:tc>
          <w:tcPr>
            <w:tcW w:w="8280" w:type="dxa"/>
          </w:tcPr>
          <w:p w14:paraId="18A33D6A" w14:textId="768D6832" w:rsidR="003B0723" w:rsidRDefault="003B0723" w:rsidP="0002629C">
            <w:pPr>
              <w:ind w:left="256" w:hanging="256"/>
              <w:rPr>
                <w:rFonts w:eastAsia="Times New Roman"/>
              </w:rPr>
            </w:pPr>
          </w:p>
        </w:tc>
      </w:tr>
    </w:tbl>
    <w:p w14:paraId="6F42CB65" w14:textId="77777777" w:rsidR="004416EC" w:rsidRDefault="004416EC"/>
    <w:sectPr w:rsidR="004416EC" w:rsidSect="003B072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20B"/>
    <w:multiLevelType w:val="multilevel"/>
    <w:tmpl w:val="2A30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D2C24"/>
    <w:multiLevelType w:val="multilevel"/>
    <w:tmpl w:val="31EA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6DF49C3"/>
    <w:multiLevelType w:val="hybridMultilevel"/>
    <w:tmpl w:val="F2B0E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5ED3"/>
    <w:multiLevelType w:val="multilevel"/>
    <w:tmpl w:val="2A30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95991"/>
    <w:multiLevelType w:val="hybridMultilevel"/>
    <w:tmpl w:val="899476A8"/>
    <w:lvl w:ilvl="0" w:tplc="F48C264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F3AA9"/>
    <w:multiLevelType w:val="multilevel"/>
    <w:tmpl w:val="3E223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5C963D2"/>
    <w:multiLevelType w:val="hybridMultilevel"/>
    <w:tmpl w:val="24486B92"/>
    <w:lvl w:ilvl="0" w:tplc="4D8410F0">
      <w:numFmt w:val="bullet"/>
      <w:lvlText w:val="•"/>
      <w:lvlJc w:val="left"/>
      <w:pPr>
        <w:ind w:left="810" w:hanging="450"/>
      </w:pPr>
      <w:rPr>
        <w:rFonts w:ascii="Aptos" w:eastAsia="Times New Roman" w:hAnsi="Aptos" w:cs="Apto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43935">
    <w:abstractNumId w:val="2"/>
  </w:num>
  <w:num w:numId="2" w16cid:durableId="1528592320">
    <w:abstractNumId w:val="6"/>
  </w:num>
  <w:num w:numId="3" w16cid:durableId="1662613895">
    <w:abstractNumId w:val="4"/>
  </w:num>
  <w:num w:numId="4" w16cid:durableId="866680197">
    <w:abstractNumId w:val="5"/>
  </w:num>
  <w:num w:numId="5" w16cid:durableId="604269474">
    <w:abstractNumId w:val="1"/>
  </w:num>
  <w:num w:numId="6" w16cid:durableId="1252353803">
    <w:abstractNumId w:val="0"/>
  </w:num>
  <w:num w:numId="7" w16cid:durableId="848326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9D"/>
    <w:rsid w:val="0002629C"/>
    <w:rsid w:val="000525E8"/>
    <w:rsid w:val="000D114E"/>
    <w:rsid w:val="000D51F8"/>
    <w:rsid w:val="000E28F0"/>
    <w:rsid w:val="00101C38"/>
    <w:rsid w:val="001379D7"/>
    <w:rsid w:val="001433B6"/>
    <w:rsid w:val="00147839"/>
    <w:rsid w:val="00157613"/>
    <w:rsid w:val="001B507D"/>
    <w:rsid w:val="002019D0"/>
    <w:rsid w:val="00223863"/>
    <w:rsid w:val="00235369"/>
    <w:rsid w:val="002A028A"/>
    <w:rsid w:val="002A6DB2"/>
    <w:rsid w:val="002D69D4"/>
    <w:rsid w:val="002E63BD"/>
    <w:rsid w:val="003776D2"/>
    <w:rsid w:val="00396D79"/>
    <w:rsid w:val="003B0723"/>
    <w:rsid w:val="00404A85"/>
    <w:rsid w:val="00426DB8"/>
    <w:rsid w:val="004416EC"/>
    <w:rsid w:val="00484F94"/>
    <w:rsid w:val="004866A8"/>
    <w:rsid w:val="004A4082"/>
    <w:rsid w:val="004C4C3E"/>
    <w:rsid w:val="004D20FE"/>
    <w:rsid w:val="004E6BEA"/>
    <w:rsid w:val="004F2541"/>
    <w:rsid w:val="005014B1"/>
    <w:rsid w:val="00560354"/>
    <w:rsid w:val="005B22D5"/>
    <w:rsid w:val="005C2C7B"/>
    <w:rsid w:val="005E4A3E"/>
    <w:rsid w:val="005F6481"/>
    <w:rsid w:val="00604F89"/>
    <w:rsid w:val="00643278"/>
    <w:rsid w:val="006D2D8F"/>
    <w:rsid w:val="00705309"/>
    <w:rsid w:val="00736E68"/>
    <w:rsid w:val="00756B1B"/>
    <w:rsid w:val="00807F48"/>
    <w:rsid w:val="0082150B"/>
    <w:rsid w:val="00856F78"/>
    <w:rsid w:val="00875D87"/>
    <w:rsid w:val="008A5B68"/>
    <w:rsid w:val="008C4392"/>
    <w:rsid w:val="008E3566"/>
    <w:rsid w:val="00910466"/>
    <w:rsid w:val="0091740F"/>
    <w:rsid w:val="00972EE3"/>
    <w:rsid w:val="009D0EE6"/>
    <w:rsid w:val="00A07353"/>
    <w:rsid w:val="00A457FC"/>
    <w:rsid w:val="00A545DD"/>
    <w:rsid w:val="00A54B28"/>
    <w:rsid w:val="00A741C4"/>
    <w:rsid w:val="00A81DDC"/>
    <w:rsid w:val="00A93726"/>
    <w:rsid w:val="00AB6B63"/>
    <w:rsid w:val="00B3760F"/>
    <w:rsid w:val="00BA44B5"/>
    <w:rsid w:val="00BB092E"/>
    <w:rsid w:val="00BB2488"/>
    <w:rsid w:val="00BF488F"/>
    <w:rsid w:val="00C22D68"/>
    <w:rsid w:val="00C536F2"/>
    <w:rsid w:val="00C6077E"/>
    <w:rsid w:val="00C706AA"/>
    <w:rsid w:val="00D17EC2"/>
    <w:rsid w:val="00E00550"/>
    <w:rsid w:val="00E75B9D"/>
    <w:rsid w:val="00E8563A"/>
    <w:rsid w:val="00EC4523"/>
    <w:rsid w:val="00F12A06"/>
    <w:rsid w:val="00F26ECA"/>
    <w:rsid w:val="00F3528D"/>
    <w:rsid w:val="00F835F6"/>
    <w:rsid w:val="00F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0F86"/>
  <w15:chartTrackingRefBased/>
  <w15:docId w15:val="{90E49F77-5211-44C7-BA0E-3DCC5ECA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9D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B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B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B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B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B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B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B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B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B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B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B9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B9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5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B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e2b665-6e75-414c-9030-0deb8aab37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B9F0F503A444E9E30640FD7A58561" ma:contentTypeVersion="12" ma:contentTypeDescription="Create a new document." ma:contentTypeScope="" ma:versionID="7f399f655ca5bb3c64229e62b1ec5f90">
  <xsd:schema xmlns:xsd="http://www.w3.org/2001/XMLSchema" xmlns:xs="http://www.w3.org/2001/XMLSchema" xmlns:p="http://schemas.microsoft.com/office/2006/metadata/properties" xmlns:ns3="10e2b665-6e75-414c-9030-0deb8aab37f9" targetNamespace="http://schemas.microsoft.com/office/2006/metadata/properties" ma:root="true" ma:fieldsID="165e7cd853211da8ed128addf113cab9" ns3:_="">
    <xsd:import namespace="10e2b665-6e75-414c-9030-0deb8aab37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2b665-6e75-414c-9030-0deb8aab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346C5-DBE1-4738-932C-1EE6A79FE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40AB3-AC34-4DF3-BBC9-C926C5A2572F}">
  <ds:schemaRefs>
    <ds:schemaRef ds:uri="http://schemas.microsoft.com/office/2006/metadata/properties"/>
    <ds:schemaRef ds:uri="http://schemas.microsoft.com/office/infopath/2007/PartnerControls"/>
    <ds:schemaRef ds:uri="10e2b665-6e75-414c-9030-0deb8aab37f9"/>
  </ds:schemaRefs>
</ds:datastoreItem>
</file>

<file path=customXml/itemProps3.xml><?xml version="1.0" encoding="utf-8"?>
<ds:datastoreItem xmlns:ds="http://schemas.openxmlformats.org/officeDocument/2006/customXml" ds:itemID="{48550389-5AB6-46E1-9866-B5F8386A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2b665-6e75-414c-9030-0deb8aab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Henderson</dc:creator>
  <cp:keywords/>
  <dc:description/>
  <cp:lastModifiedBy>Dana Bartlett</cp:lastModifiedBy>
  <cp:revision>2</cp:revision>
  <dcterms:created xsi:type="dcterms:W3CDTF">2026-06-01T16:45:00Z</dcterms:created>
  <dcterms:modified xsi:type="dcterms:W3CDTF">2026-06-01T16:45:00Z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0x010100600B9F0F503A444E9E30640FD7A58561</vt:lpwstr>
  </property>
</Properties>
</file>